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009" w:rsidRPr="006208AB" w:rsidRDefault="001932B3">
      <w:pPr>
        <w:rPr>
          <w:rFonts w:ascii="Arial" w:hAnsi="Arial" w:cs="Arial"/>
          <w:b/>
          <w:color w:val="008444"/>
          <w:sz w:val="24"/>
          <w:szCs w:val="24"/>
        </w:rPr>
      </w:pPr>
      <w:r w:rsidRPr="006208AB">
        <w:rPr>
          <w:rFonts w:ascii="Arial" w:hAnsi="Arial" w:cs="Arial"/>
          <w:b/>
          <w:color w:val="008444"/>
          <w:sz w:val="24"/>
          <w:szCs w:val="24"/>
        </w:rPr>
        <w:t>100 VOICES CAMPAIGN</w:t>
      </w:r>
    </w:p>
    <w:p w:rsidR="001932B3" w:rsidRPr="00047A3E" w:rsidRDefault="001932B3">
      <w:pPr>
        <w:rPr>
          <w:rFonts w:ascii="Arial" w:hAnsi="Arial" w:cs="Arial"/>
          <w:sz w:val="24"/>
          <w:szCs w:val="24"/>
        </w:rPr>
      </w:pPr>
      <w:r w:rsidRPr="00047A3E">
        <w:rPr>
          <w:rFonts w:ascii="Arial" w:hAnsi="Arial" w:cs="Arial"/>
          <w:sz w:val="24"/>
          <w:szCs w:val="24"/>
        </w:rPr>
        <w:t xml:space="preserve">We know that speaking up is making a difference. There are </w:t>
      </w:r>
      <w:r w:rsidR="00857F8C">
        <w:rPr>
          <w:rFonts w:ascii="Arial" w:hAnsi="Arial" w:cs="Arial"/>
          <w:sz w:val="24"/>
          <w:szCs w:val="24"/>
        </w:rPr>
        <w:t>thousands</w:t>
      </w:r>
      <w:r w:rsidRPr="00047A3E">
        <w:rPr>
          <w:rFonts w:ascii="Arial" w:hAnsi="Arial" w:cs="Arial"/>
          <w:sz w:val="24"/>
          <w:szCs w:val="24"/>
        </w:rPr>
        <w:t xml:space="preserve"> of cases of speaking up across the NHS, and the numbers are increasing. These are all opportunities to learn, change, and improve. Some are ‘small wins’, others are ‘big </w:t>
      </w:r>
      <w:proofErr w:type="gramStart"/>
      <w:r w:rsidRPr="00047A3E">
        <w:rPr>
          <w:rFonts w:ascii="Arial" w:hAnsi="Arial" w:cs="Arial"/>
          <w:sz w:val="24"/>
          <w:szCs w:val="24"/>
        </w:rPr>
        <w:t>wins’</w:t>
      </w:r>
      <w:proofErr w:type="gramEnd"/>
      <w:r w:rsidRPr="00047A3E">
        <w:rPr>
          <w:rFonts w:ascii="Arial" w:hAnsi="Arial" w:cs="Arial"/>
          <w:sz w:val="24"/>
          <w:szCs w:val="24"/>
        </w:rPr>
        <w:t>. All are important.</w:t>
      </w:r>
    </w:p>
    <w:p w:rsidR="001932B3" w:rsidRPr="00047A3E" w:rsidRDefault="001932B3">
      <w:pPr>
        <w:rPr>
          <w:rFonts w:ascii="Arial" w:hAnsi="Arial" w:cs="Arial"/>
          <w:sz w:val="24"/>
          <w:szCs w:val="24"/>
        </w:rPr>
      </w:pPr>
      <w:r w:rsidRPr="00047A3E">
        <w:rPr>
          <w:rFonts w:ascii="Arial" w:hAnsi="Arial" w:cs="Arial"/>
          <w:sz w:val="24"/>
          <w:szCs w:val="24"/>
        </w:rPr>
        <w:t>The ‘100 Voices’ campaign will acknowledge and celebrate the difference that ‘speaking up’ is having in the NHS.</w:t>
      </w:r>
      <w:r w:rsidR="00B93C59">
        <w:rPr>
          <w:rFonts w:ascii="Arial" w:hAnsi="Arial" w:cs="Arial"/>
          <w:sz w:val="24"/>
          <w:szCs w:val="24"/>
        </w:rPr>
        <w:t xml:space="preserve"> </w:t>
      </w:r>
      <w:r w:rsidRPr="00047A3E">
        <w:rPr>
          <w:rFonts w:ascii="Arial" w:hAnsi="Arial" w:cs="Arial"/>
          <w:sz w:val="24"/>
          <w:szCs w:val="24"/>
        </w:rPr>
        <w:t>Our ambition is to create a database of at least 100 case studies</w:t>
      </w:r>
      <w:r w:rsidR="008765B8" w:rsidRPr="008765B8">
        <w:rPr>
          <w:rFonts w:ascii="Arial" w:hAnsi="Arial" w:cs="Arial"/>
          <w:sz w:val="24"/>
          <w:szCs w:val="24"/>
        </w:rPr>
        <w:t xml:space="preserve"> </w:t>
      </w:r>
      <w:r w:rsidR="008765B8">
        <w:rPr>
          <w:rFonts w:ascii="Arial" w:hAnsi="Arial" w:cs="Arial"/>
          <w:sz w:val="24"/>
          <w:szCs w:val="24"/>
        </w:rPr>
        <w:t>that describe where speaking up has led to improvements for the good of workers, patients and their families and carers</w:t>
      </w:r>
      <w:r w:rsidRPr="00047A3E">
        <w:rPr>
          <w:rFonts w:ascii="Arial" w:hAnsi="Arial" w:cs="Arial"/>
          <w:sz w:val="24"/>
          <w:szCs w:val="24"/>
        </w:rPr>
        <w:t xml:space="preserve">. The best of these will be published alongside the National Guardian’s 2019 annual report. They will all be used to communicate and illustrate the amazing work done by Freedom to Speak Up Guardians and everyone in </w:t>
      </w:r>
      <w:r w:rsidR="00034B1B">
        <w:rPr>
          <w:rFonts w:ascii="Arial" w:hAnsi="Arial" w:cs="Arial"/>
          <w:sz w:val="24"/>
          <w:szCs w:val="24"/>
        </w:rPr>
        <w:t>healthcare</w:t>
      </w:r>
      <w:r w:rsidRPr="00047A3E">
        <w:rPr>
          <w:rFonts w:ascii="Arial" w:hAnsi="Arial" w:cs="Arial"/>
          <w:sz w:val="24"/>
          <w:szCs w:val="24"/>
        </w:rPr>
        <w:t xml:space="preserve"> who is speaking up and responding to the matters speaking up raises.</w:t>
      </w:r>
    </w:p>
    <w:p w:rsidR="0044087B" w:rsidRPr="006208AB" w:rsidRDefault="0044087B">
      <w:pPr>
        <w:rPr>
          <w:rFonts w:ascii="Arial" w:hAnsi="Arial" w:cs="Arial"/>
          <w:b/>
          <w:color w:val="008444"/>
          <w:sz w:val="24"/>
          <w:szCs w:val="24"/>
        </w:rPr>
      </w:pPr>
      <w:r w:rsidRPr="006208AB">
        <w:rPr>
          <w:rFonts w:ascii="Arial" w:hAnsi="Arial" w:cs="Arial"/>
          <w:b/>
          <w:color w:val="008444"/>
          <w:sz w:val="24"/>
          <w:szCs w:val="24"/>
        </w:rPr>
        <w:t>WHO CAN TAKE PART?</w:t>
      </w:r>
    </w:p>
    <w:p w:rsidR="0044087B" w:rsidRPr="0044087B" w:rsidRDefault="0044087B">
      <w:pPr>
        <w:rPr>
          <w:rFonts w:ascii="Arial" w:hAnsi="Arial" w:cs="Arial"/>
          <w:sz w:val="24"/>
          <w:szCs w:val="24"/>
        </w:rPr>
      </w:pPr>
      <w:r>
        <w:rPr>
          <w:rFonts w:ascii="Arial" w:hAnsi="Arial" w:cs="Arial"/>
          <w:sz w:val="24"/>
          <w:szCs w:val="24"/>
        </w:rPr>
        <w:t>Anyone who has spoken up, supported someone who has spoken up, or responded to a situation someone has identified when they have spoken up can take part – this is not just limited to Freedom to Speak Up Guardians. We welcome case studies from any organisation that supports the NHS</w:t>
      </w:r>
      <w:r w:rsidR="00034B1B">
        <w:rPr>
          <w:rFonts w:ascii="Arial" w:hAnsi="Arial" w:cs="Arial"/>
          <w:sz w:val="24"/>
          <w:szCs w:val="24"/>
        </w:rPr>
        <w:t xml:space="preserve"> and healthcare</w:t>
      </w:r>
      <w:r>
        <w:rPr>
          <w:rFonts w:ascii="Arial" w:hAnsi="Arial" w:cs="Arial"/>
          <w:sz w:val="24"/>
          <w:szCs w:val="24"/>
        </w:rPr>
        <w:t xml:space="preserve">, whether a provider organisation or not.  </w:t>
      </w:r>
    </w:p>
    <w:p w:rsidR="001932B3" w:rsidRPr="006208AB" w:rsidRDefault="00BC693C">
      <w:pPr>
        <w:rPr>
          <w:rFonts w:ascii="Arial" w:hAnsi="Arial" w:cs="Arial"/>
          <w:b/>
          <w:color w:val="008444"/>
          <w:sz w:val="24"/>
          <w:szCs w:val="24"/>
        </w:rPr>
      </w:pPr>
      <w:r w:rsidRPr="006208AB">
        <w:rPr>
          <w:rFonts w:ascii="Arial" w:hAnsi="Arial" w:cs="Arial"/>
          <w:b/>
          <w:color w:val="008444"/>
          <w:sz w:val="24"/>
          <w:szCs w:val="24"/>
        </w:rPr>
        <w:t>HOW DO I TAKE PART</w:t>
      </w:r>
      <w:r w:rsidR="00307631" w:rsidRPr="006208AB">
        <w:rPr>
          <w:rFonts w:ascii="Arial" w:hAnsi="Arial" w:cs="Arial"/>
          <w:b/>
          <w:color w:val="008444"/>
          <w:sz w:val="24"/>
          <w:szCs w:val="24"/>
        </w:rPr>
        <w:t>?</w:t>
      </w:r>
    </w:p>
    <w:p w:rsidR="001932B3" w:rsidRPr="00047A3E" w:rsidRDefault="001932B3">
      <w:pPr>
        <w:rPr>
          <w:rFonts w:ascii="Arial" w:hAnsi="Arial" w:cs="Arial"/>
          <w:sz w:val="24"/>
          <w:szCs w:val="24"/>
        </w:rPr>
      </w:pPr>
      <w:r w:rsidRPr="00047A3E">
        <w:rPr>
          <w:rFonts w:ascii="Arial" w:hAnsi="Arial" w:cs="Arial"/>
          <w:sz w:val="24"/>
          <w:szCs w:val="24"/>
        </w:rPr>
        <w:t>Please submit your case study to the National Guardian’s Office</w:t>
      </w:r>
      <w:r w:rsidR="00307631" w:rsidRPr="00047A3E">
        <w:rPr>
          <w:rFonts w:ascii="Arial" w:hAnsi="Arial" w:cs="Arial"/>
          <w:sz w:val="24"/>
          <w:szCs w:val="24"/>
        </w:rPr>
        <w:t xml:space="preserve"> (NGO)</w:t>
      </w:r>
      <w:r w:rsidRPr="00047A3E">
        <w:rPr>
          <w:rFonts w:ascii="Arial" w:hAnsi="Arial" w:cs="Arial"/>
          <w:sz w:val="24"/>
          <w:szCs w:val="24"/>
        </w:rPr>
        <w:t xml:space="preserve"> using the template, below. Please pass this template on and encourage anyone who may have a case study to share to take part.</w:t>
      </w:r>
    </w:p>
    <w:p w:rsidR="00307631" w:rsidRPr="006208AB" w:rsidRDefault="00307631">
      <w:pPr>
        <w:rPr>
          <w:rFonts w:ascii="Arial" w:hAnsi="Arial" w:cs="Arial"/>
          <w:b/>
          <w:color w:val="008444"/>
          <w:sz w:val="24"/>
          <w:szCs w:val="24"/>
        </w:rPr>
      </w:pPr>
      <w:r w:rsidRPr="006208AB">
        <w:rPr>
          <w:rFonts w:ascii="Arial" w:hAnsi="Arial" w:cs="Arial"/>
          <w:b/>
          <w:color w:val="008444"/>
          <w:sz w:val="24"/>
          <w:szCs w:val="24"/>
        </w:rPr>
        <w:t>WHAT CASE STUDIES CAN I SUBMIT?</w:t>
      </w:r>
    </w:p>
    <w:p w:rsidR="00307631" w:rsidRPr="00047A3E" w:rsidRDefault="00307631">
      <w:pPr>
        <w:rPr>
          <w:rFonts w:ascii="Arial" w:hAnsi="Arial" w:cs="Arial"/>
          <w:sz w:val="24"/>
          <w:szCs w:val="24"/>
        </w:rPr>
      </w:pPr>
      <w:r w:rsidRPr="00047A3E">
        <w:rPr>
          <w:rFonts w:ascii="Arial" w:hAnsi="Arial" w:cs="Arial"/>
          <w:sz w:val="24"/>
          <w:szCs w:val="24"/>
        </w:rPr>
        <w:t>No case study is too big or too small. Please submit ALL cases that you think illustrate a change resulting from speaking up or any form of learning.</w:t>
      </w:r>
    </w:p>
    <w:p w:rsidR="00307631" w:rsidRPr="006208AB" w:rsidRDefault="00307631">
      <w:pPr>
        <w:rPr>
          <w:rFonts w:ascii="Arial" w:hAnsi="Arial" w:cs="Arial"/>
          <w:b/>
          <w:color w:val="008444"/>
          <w:sz w:val="24"/>
          <w:szCs w:val="24"/>
        </w:rPr>
      </w:pPr>
      <w:r w:rsidRPr="006208AB">
        <w:rPr>
          <w:rFonts w:ascii="Arial" w:hAnsi="Arial" w:cs="Arial"/>
          <w:b/>
          <w:color w:val="008444"/>
          <w:sz w:val="24"/>
          <w:szCs w:val="24"/>
        </w:rPr>
        <w:t>CAN I SUBMIT MORE THAN ONE CASE?</w:t>
      </w:r>
    </w:p>
    <w:p w:rsidR="00307631" w:rsidRPr="00047A3E" w:rsidRDefault="00307631">
      <w:pPr>
        <w:rPr>
          <w:rFonts w:ascii="Arial" w:hAnsi="Arial" w:cs="Arial"/>
          <w:sz w:val="24"/>
          <w:szCs w:val="24"/>
        </w:rPr>
      </w:pPr>
      <w:r w:rsidRPr="00047A3E">
        <w:rPr>
          <w:rFonts w:ascii="Arial" w:hAnsi="Arial" w:cs="Arial"/>
          <w:sz w:val="24"/>
          <w:szCs w:val="24"/>
        </w:rPr>
        <w:t>Yes, even if they seem similar. Every case is different and involves individuals and individual circumstances. The ‘100 voices’ are the voices of workers who speak up, and those who respond</w:t>
      </w:r>
      <w:r w:rsidR="00034B1B">
        <w:rPr>
          <w:rFonts w:ascii="Arial" w:hAnsi="Arial" w:cs="Arial"/>
          <w:sz w:val="24"/>
          <w:szCs w:val="24"/>
        </w:rPr>
        <w:t>, support or affected by the changes that result</w:t>
      </w:r>
      <w:r w:rsidRPr="00047A3E">
        <w:rPr>
          <w:rFonts w:ascii="Arial" w:hAnsi="Arial" w:cs="Arial"/>
          <w:sz w:val="24"/>
          <w:szCs w:val="24"/>
        </w:rPr>
        <w:t>.</w:t>
      </w:r>
    </w:p>
    <w:p w:rsidR="006F2C95" w:rsidRPr="006208AB" w:rsidRDefault="006F2C95" w:rsidP="006F2C95">
      <w:pPr>
        <w:rPr>
          <w:rFonts w:ascii="Arial" w:hAnsi="Arial" w:cs="Arial"/>
          <w:b/>
          <w:color w:val="008444"/>
          <w:sz w:val="24"/>
          <w:szCs w:val="24"/>
        </w:rPr>
      </w:pPr>
      <w:r w:rsidRPr="006208AB">
        <w:rPr>
          <w:rFonts w:ascii="Arial" w:hAnsi="Arial" w:cs="Arial"/>
          <w:b/>
          <w:color w:val="008444"/>
          <w:sz w:val="24"/>
          <w:szCs w:val="24"/>
        </w:rPr>
        <w:t>WHAT HAPPENS NEXT?</w:t>
      </w:r>
    </w:p>
    <w:p w:rsidR="006F2C95" w:rsidRPr="006F2C95" w:rsidRDefault="006F2C95">
      <w:pPr>
        <w:rPr>
          <w:rFonts w:ascii="Arial" w:hAnsi="Arial" w:cs="Arial"/>
          <w:sz w:val="24"/>
          <w:szCs w:val="24"/>
        </w:rPr>
      </w:pPr>
      <w:r w:rsidRPr="00047A3E">
        <w:rPr>
          <w:rFonts w:ascii="Arial" w:hAnsi="Arial" w:cs="Arial"/>
          <w:sz w:val="24"/>
          <w:szCs w:val="24"/>
        </w:rPr>
        <w:t>The NGO will provide an update on how close we are to our target of 100 ‘voices’ every month as we approach the publication of the annual report</w:t>
      </w:r>
      <w:r w:rsidR="0044087B">
        <w:rPr>
          <w:rFonts w:ascii="Arial" w:hAnsi="Arial" w:cs="Arial"/>
          <w:sz w:val="24"/>
          <w:szCs w:val="24"/>
        </w:rPr>
        <w:t xml:space="preserve">. </w:t>
      </w:r>
      <w:r w:rsidR="006208AB">
        <w:rPr>
          <w:rFonts w:ascii="Arial" w:hAnsi="Arial" w:cs="Arial"/>
          <w:sz w:val="24"/>
          <w:szCs w:val="24"/>
        </w:rPr>
        <w:t>Alongside the annual report</w:t>
      </w:r>
      <w:r w:rsidR="0044087B">
        <w:rPr>
          <w:rFonts w:ascii="Arial" w:hAnsi="Arial" w:cs="Arial"/>
          <w:sz w:val="24"/>
          <w:szCs w:val="24"/>
        </w:rPr>
        <w:t>, a selection of</w:t>
      </w:r>
      <w:r w:rsidRPr="00047A3E">
        <w:rPr>
          <w:rFonts w:ascii="Arial" w:hAnsi="Arial" w:cs="Arial"/>
          <w:sz w:val="24"/>
          <w:szCs w:val="24"/>
        </w:rPr>
        <w:t xml:space="preserve"> case studies will be published. </w:t>
      </w:r>
      <w:r w:rsidR="0044087B">
        <w:rPr>
          <w:rFonts w:ascii="Arial" w:hAnsi="Arial" w:cs="Arial"/>
          <w:sz w:val="24"/>
          <w:szCs w:val="24"/>
        </w:rPr>
        <w:t>We will keep a</w:t>
      </w:r>
      <w:r w:rsidRPr="00047A3E">
        <w:rPr>
          <w:rFonts w:ascii="Arial" w:hAnsi="Arial" w:cs="Arial"/>
          <w:sz w:val="24"/>
          <w:szCs w:val="24"/>
        </w:rPr>
        <w:t xml:space="preserve">ll case studies </w:t>
      </w:r>
      <w:r w:rsidR="0044087B">
        <w:rPr>
          <w:rFonts w:ascii="Arial" w:hAnsi="Arial" w:cs="Arial"/>
          <w:sz w:val="24"/>
          <w:szCs w:val="24"/>
        </w:rPr>
        <w:t xml:space="preserve">that we receive and use these </w:t>
      </w:r>
      <w:r w:rsidRPr="00047A3E">
        <w:rPr>
          <w:rFonts w:ascii="Arial" w:hAnsi="Arial" w:cs="Arial"/>
          <w:sz w:val="24"/>
          <w:szCs w:val="24"/>
        </w:rPr>
        <w:t xml:space="preserve">to illustrate the impact of </w:t>
      </w:r>
      <w:r>
        <w:rPr>
          <w:rFonts w:ascii="Arial" w:hAnsi="Arial" w:cs="Arial"/>
          <w:sz w:val="24"/>
          <w:szCs w:val="24"/>
        </w:rPr>
        <w:t>Freedom to Speak Up in the NHS.</w:t>
      </w:r>
      <w:r w:rsidR="00034B1B">
        <w:rPr>
          <w:rFonts w:ascii="Arial" w:hAnsi="Arial" w:cs="Arial"/>
          <w:sz w:val="24"/>
          <w:szCs w:val="24"/>
        </w:rPr>
        <w:t xml:space="preserve"> We will also promote the campaign on social media using </w:t>
      </w:r>
      <w:r w:rsidR="00034B1B" w:rsidRPr="00034B1B">
        <w:rPr>
          <w:rFonts w:ascii="Arial" w:hAnsi="Arial" w:cs="Arial"/>
          <w:b/>
          <w:sz w:val="24"/>
          <w:szCs w:val="24"/>
        </w:rPr>
        <w:t>#</w:t>
      </w:r>
      <w:proofErr w:type="spellStart"/>
      <w:r w:rsidR="00034B1B" w:rsidRPr="00034B1B">
        <w:rPr>
          <w:rFonts w:ascii="Arial" w:hAnsi="Arial" w:cs="Arial"/>
          <w:b/>
          <w:sz w:val="24"/>
          <w:szCs w:val="24"/>
        </w:rPr>
        <w:t>FTSUvoices</w:t>
      </w:r>
      <w:proofErr w:type="spellEnd"/>
    </w:p>
    <w:p w:rsidR="001932B3" w:rsidRDefault="001932B3">
      <w:pPr>
        <w:rPr>
          <w:rFonts w:ascii="Arial" w:hAnsi="Arial" w:cs="Arial"/>
          <w:sz w:val="24"/>
          <w:szCs w:val="24"/>
        </w:rPr>
      </w:pPr>
    </w:p>
    <w:p w:rsidR="00B93C59" w:rsidRPr="00047A3E" w:rsidRDefault="00B93C5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271F8" w:rsidRPr="00047A3E" w:rsidTr="003271F8">
        <w:tc>
          <w:tcPr>
            <w:tcW w:w="9016" w:type="dxa"/>
          </w:tcPr>
          <w:p w:rsidR="003271F8" w:rsidRDefault="003271F8">
            <w:pPr>
              <w:rPr>
                <w:rFonts w:ascii="Arial" w:hAnsi="Arial" w:cs="Arial"/>
                <w:b/>
                <w:color w:val="008444"/>
                <w:sz w:val="24"/>
                <w:szCs w:val="24"/>
              </w:rPr>
            </w:pPr>
            <w:r w:rsidRPr="00B93C59">
              <w:rPr>
                <w:rFonts w:ascii="Arial" w:hAnsi="Arial" w:cs="Arial"/>
                <w:b/>
                <w:color w:val="008444"/>
                <w:sz w:val="24"/>
                <w:szCs w:val="24"/>
              </w:rPr>
              <w:lastRenderedPageBreak/>
              <w:t>TITLE OF CASE STUDY</w:t>
            </w:r>
          </w:p>
          <w:p w:rsidR="00AA248C" w:rsidRPr="00047A3E" w:rsidRDefault="00AA248C">
            <w:pPr>
              <w:rPr>
                <w:rFonts w:ascii="Arial" w:hAnsi="Arial" w:cs="Arial"/>
                <w:b/>
                <w:sz w:val="24"/>
                <w:szCs w:val="24"/>
              </w:rPr>
            </w:pPr>
          </w:p>
          <w:p w:rsidR="00B93C59" w:rsidRDefault="003271F8">
            <w:pPr>
              <w:rPr>
                <w:rFonts w:ascii="Arial" w:hAnsi="Arial" w:cs="Arial"/>
                <w:sz w:val="24"/>
                <w:szCs w:val="24"/>
              </w:rPr>
            </w:pPr>
            <w:r w:rsidRPr="00AA248C">
              <w:rPr>
                <w:rFonts w:ascii="Arial" w:hAnsi="Arial" w:cs="Arial"/>
                <w:sz w:val="24"/>
                <w:szCs w:val="24"/>
              </w:rPr>
              <w:t>Make this short and catchy. Focus o</w:t>
            </w:r>
            <w:r w:rsidR="00C21F84" w:rsidRPr="00AA248C">
              <w:rPr>
                <w:rFonts w:ascii="Arial" w:hAnsi="Arial" w:cs="Arial"/>
                <w:sz w:val="24"/>
                <w:szCs w:val="24"/>
              </w:rPr>
              <w:t xml:space="preserve">n the issue, </w:t>
            </w:r>
            <w:r w:rsidRPr="00AA248C">
              <w:rPr>
                <w:rFonts w:ascii="Arial" w:hAnsi="Arial" w:cs="Arial"/>
                <w:sz w:val="24"/>
                <w:szCs w:val="24"/>
              </w:rPr>
              <w:t>the outcome</w:t>
            </w:r>
            <w:r w:rsidR="00A272E4" w:rsidRPr="00AA248C">
              <w:rPr>
                <w:rFonts w:ascii="Arial" w:hAnsi="Arial" w:cs="Arial"/>
                <w:sz w:val="24"/>
                <w:szCs w:val="24"/>
              </w:rPr>
              <w:t xml:space="preserve"> and learning that the speaking up resulted in</w:t>
            </w:r>
            <w:r w:rsidRPr="00AA248C">
              <w:rPr>
                <w:rFonts w:ascii="Arial" w:hAnsi="Arial" w:cs="Arial"/>
                <w:sz w:val="24"/>
                <w:szCs w:val="24"/>
              </w:rPr>
              <w:t>, rather than the individuals involved or the organ</w:t>
            </w:r>
            <w:r w:rsidR="00BA4BAE" w:rsidRPr="00AA248C">
              <w:rPr>
                <w:rFonts w:ascii="Arial" w:hAnsi="Arial" w:cs="Arial"/>
                <w:sz w:val="24"/>
                <w:szCs w:val="24"/>
              </w:rPr>
              <w:t>i</w:t>
            </w:r>
            <w:r w:rsidRPr="00AA248C">
              <w:rPr>
                <w:rFonts w:ascii="Arial" w:hAnsi="Arial" w:cs="Arial"/>
                <w:sz w:val="24"/>
                <w:szCs w:val="24"/>
              </w:rPr>
              <w:t>sation</w:t>
            </w:r>
            <w:r w:rsidR="00C21F84" w:rsidRPr="00AA248C">
              <w:rPr>
                <w:rFonts w:ascii="Arial" w:hAnsi="Arial" w:cs="Arial"/>
                <w:sz w:val="24"/>
                <w:szCs w:val="24"/>
              </w:rPr>
              <w:t>.</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3271F8" w:rsidRPr="00047A3E" w:rsidTr="003271F8">
        <w:tc>
          <w:tcPr>
            <w:tcW w:w="9016" w:type="dxa"/>
          </w:tcPr>
          <w:p w:rsidR="003271F8" w:rsidRDefault="003271F8">
            <w:pPr>
              <w:rPr>
                <w:rFonts w:ascii="Arial" w:hAnsi="Arial" w:cs="Arial"/>
                <w:b/>
                <w:color w:val="008444"/>
                <w:sz w:val="24"/>
                <w:szCs w:val="24"/>
              </w:rPr>
            </w:pPr>
            <w:r w:rsidRPr="00B93C59">
              <w:rPr>
                <w:rFonts w:ascii="Arial" w:hAnsi="Arial" w:cs="Arial"/>
                <w:b/>
                <w:color w:val="008444"/>
                <w:sz w:val="24"/>
                <w:szCs w:val="24"/>
              </w:rPr>
              <w:t>NAME OF PERSON SUBMITTING THE CASE STUDY</w:t>
            </w:r>
          </w:p>
          <w:p w:rsidR="00AA248C" w:rsidRPr="00B93C59" w:rsidRDefault="00AA248C">
            <w:pPr>
              <w:rPr>
                <w:rFonts w:ascii="Arial" w:hAnsi="Arial" w:cs="Arial"/>
                <w:b/>
                <w:color w:val="008444"/>
                <w:sz w:val="24"/>
                <w:szCs w:val="24"/>
              </w:rPr>
            </w:pPr>
          </w:p>
          <w:p w:rsidR="003271F8" w:rsidRDefault="003271F8">
            <w:pPr>
              <w:rPr>
                <w:rFonts w:ascii="Arial" w:hAnsi="Arial" w:cs="Arial"/>
                <w:sz w:val="24"/>
                <w:szCs w:val="24"/>
              </w:rPr>
            </w:pPr>
            <w:r w:rsidRPr="00AA248C">
              <w:rPr>
                <w:rFonts w:ascii="Arial" w:hAnsi="Arial" w:cs="Arial"/>
                <w:sz w:val="24"/>
                <w:szCs w:val="24"/>
              </w:rPr>
              <w:t>This will not be disclosed without consent</w:t>
            </w:r>
            <w:r w:rsidR="00BA4BAE" w:rsidRPr="00AA248C">
              <w:rPr>
                <w:rFonts w:ascii="Arial" w:hAnsi="Arial" w:cs="Arial"/>
                <w:sz w:val="24"/>
                <w:szCs w:val="24"/>
              </w:rPr>
              <w:t>. Please indicate whether you give consent for your name to be published. Even if you do give your consent, we might not be able to publish your name if it may reveal the identity of the organisation you work in (see below) or others involved.</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BA4BAE" w:rsidRPr="00047A3E" w:rsidTr="003271F8">
        <w:tc>
          <w:tcPr>
            <w:tcW w:w="9016" w:type="dxa"/>
          </w:tcPr>
          <w:p w:rsidR="00BA4BAE" w:rsidRDefault="00BA4BAE">
            <w:pPr>
              <w:rPr>
                <w:rFonts w:ascii="Arial" w:hAnsi="Arial" w:cs="Arial"/>
                <w:b/>
                <w:color w:val="008444"/>
                <w:sz w:val="24"/>
                <w:szCs w:val="24"/>
              </w:rPr>
            </w:pPr>
            <w:r w:rsidRPr="00B93C59">
              <w:rPr>
                <w:rFonts w:ascii="Arial" w:hAnsi="Arial" w:cs="Arial"/>
                <w:b/>
                <w:color w:val="008444"/>
                <w:sz w:val="24"/>
                <w:szCs w:val="24"/>
              </w:rPr>
              <w:t>CONTACT DETAILS OF PERSON SUBMITTING THE CASE STUDY</w:t>
            </w:r>
          </w:p>
          <w:p w:rsidR="00AA248C" w:rsidRPr="00B93C59" w:rsidRDefault="00AA248C">
            <w:pPr>
              <w:rPr>
                <w:rFonts w:ascii="Arial" w:hAnsi="Arial" w:cs="Arial"/>
                <w:b/>
                <w:color w:val="008444"/>
                <w:sz w:val="24"/>
                <w:szCs w:val="24"/>
              </w:rPr>
            </w:pPr>
          </w:p>
          <w:p w:rsidR="00BA4BAE" w:rsidRDefault="00BA4BAE">
            <w:pPr>
              <w:rPr>
                <w:rFonts w:ascii="Arial" w:hAnsi="Arial" w:cs="Arial"/>
                <w:sz w:val="24"/>
                <w:szCs w:val="24"/>
              </w:rPr>
            </w:pPr>
            <w:r w:rsidRPr="00AA248C">
              <w:rPr>
                <w:rFonts w:ascii="Arial" w:hAnsi="Arial" w:cs="Arial"/>
                <w:sz w:val="24"/>
                <w:szCs w:val="24"/>
              </w:rPr>
              <w:t>Please provide an email address and telephone contact number. This information</w:t>
            </w:r>
            <w:r w:rsidR="00570AFA" w:rsidRPr="00AA248C">
              <w:rPr>
                <w:rFonts w:ascii="Arial" w:hAnsi="Arial" w:cs="Arial"/>
                <w:sz w:val="24"/>
                <w:szCs w:val="24"/>
              </w:rPr>
              <w:t xml:space="preserve"> is for the NGO to contact you about the case study. It</w:t>
            </w:r>
            <w:r w:rsidRPr="00AA248C">
              <w:rPr>
                <w:rFonts w:ascii="Arial" w:hAnsi="Arial" w:cs="Arial"/>
                <w:sz w:val="24"/>
                <w:szCs w:val="24"/>
              </w:rPr>
              <w:t xml:space="preserve"> will not be disclosed.</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3271F8" w:rsidRPr="00047A3E" w:rsidTr="003271F8">
        <w:tc>
          <w:tcPr>
            <w:tcW w:w="9016" w:type="dxa"/>
          </w:tcPr>
          <w:p w:rsidR="003271F8" w:rsidRDefault="003271F8">
            <w:pPr>
              <w:rPr>
                <w:rFonts w:ascii="Arial" w:hAnsi="Arial" w:cs="Arial"/>
                <w:b/>
                <w:color w:val="008444"/>
                <w:sz w:val="24"/>
                <w:szCs w:val="24"/>
              </w:rPr>
            </w:pPr>
            <w:r w:rsidRPr="00B93C59">
              <w:rPr>
                <w:rFonts w:ascii="Arial" w:hAnsi="Arial" w:cs="Arial"/>
                <w:b/>
                <w:color w:val="008444"/>
                <w:sz w:val="24"/>
                <w:szCs w:val="24"/>
              </w:rPr>
              <w:t>ORGANISATION / S</w:t>
            </w:r>
          </w:p>
          <w:p w:rsidR="00AA248C" w:rsidRPr="00B93C59" w:rsidRDefault="00AA248C">
            <w:pPr>
              <w:rPr>
                <w:rFonts w:ascii="Arial" w:hAnsi="Arial" w:cs="Arial"/>
                <w:b/>
                <w:color w:val="008444"/>
                <w:sz w:val="24"/>
                <w:szCs w:val="24"/>
              </w:rPr>
            </w:pPr>
          </w:p>
          <w:p w:rsidR="003271F8" w:rsidRDefault="003271F8">
            <w:pPr>
              <w:rPr>
                <w:rFonts w:ascii="Arial" w:hAnsi="Arial" w:cs="Arial"/>
                <w:sz w:val="24"/>
                <w:szCs w:val="24"/>
              </w:rPr>
            </w:pPr>
            <w:r w:rsidRPr="00AA248C">
              <w:rPr>
                <w:rFonts w:ascii="Arial" w:hAnsi="Arial" w:cs="Arial"/>
                <w:sz w:val="24"/>
                <w:szCs w:val="24"/>
              </w:rPr>
              <w:t>The name of the organisation (or organisations) involved in the case study. Seek permission from the relevant teams in the organisation/s before providing names. If you do not have specific permission, you may be able to describe an organisation without naming it (e.g. ‘a large NHS trust’, or ‘a professional body’)</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3271F8" w:rsidRPr="00047A3E" w:rsidTr="003271F8">
        <w:tc>
          <w:tcPr>
            <w:tcW w:w="9016" w:type="dxa"/>
          </w:tcPr>
          <w:p w:rsidR="003271F8" w:rsidRDefault="003271F8">
            <w:pPr>
              <w:rPr>
                <w:rFonts w:ascii="Arial" w:hAnsi="Arial" w:cs="Arial"/>
                <w:b/>
                <w:color w:val="008444"/>
                <w:sz w:val="24"/>
                <w:szCs w:val="24"/>
              </w:rPr>
            </w:pPr>
            <w:r w:rsidRPr="00B93C59">
              <w:rPr>
                <w:rFonts w:ascii="Arial" w:hAnsi="Arial" w:cs="Arial"/>
                <w:b/>
                <w:color w:val="008444"/>
                <w:sz w:val="24"/>
                <w:szCs w:val="24"/>
              </w:rPr>
              <w:t>INDIVIDUALS INVOLVED</w:t>
            </w:r>
          </w:p>
          <w:p w:rsidR="00AA248C" w:rsidRPr="00B93C59" w:rsidRDefault="00AA248C">
            <w:pPr>
              <w:rPr>
                <w:rFonts w:ascii="Arial" w:hAnsi="Arial" w:cs="Arial"/>
                <w:b/>
                <w:color w:val="008444"/>
                <w:sz w:val="24"/>
                <w:szCs w:val="24"/>
              </w:rPr>
            </w:pPr>
          </w:p>
          <w:p w:rsidR="003271F8" w:rsidRDefault="003271F8">
            <w:pPr>
              <w:rPr>
                <w:rFonts w:ascii="Arial" w:hAnsi="Arial" w:cs="Arial"/>
                <w:sz w:val="24"/>
                <w:szCs w:val="24"/>
              </w:rPr>
            </w:pPr>
            <w:r w:rsidRPr="00AA248C">
              <w:rPr>
                <w:rFonts w:ascii="Arial" w:hAnsi="Arial" w:cs="Arial"/>
                <w:sz w:val="24"/>
                <w:szCs w:val="24"/>
              </w:rPr>
              <w:t xml:space="preserve">As above, seek permission before including personal information. Without specific permission please describe those involved in a way that would not reveal </w:t>
            </w:r>
            <w:proofErr w:type="gramStart"/>
            <w:r w:rsidRPr="00AA248C">
              <w:rPr>
                <w:rFonts w:ascii="Arial" w:hAnsi="Arial" w:cs="Arial"/>
                <w:sz w:val="24"/>
                <w:szCs w:val="24"/>
              </w:rPr>
              <w:t>their</w:t>
            </w:r>
            <w:proofErr w:type="gramEnd"/>
            <w:r w:rsidRPr="00AA248C">
              <w:rPr>
                <w:rFonts w:ascii="Arial" w:hAnsi="Arial" w:cs="Arial"/>
                <w:sz w:val="24"/>
                <w:szCs w:val="24"/>
              </w:rPr>
              <w:t xml:space="preserve"> identify (e.g. ‘a nurse’ or ‘a member of senior management’)</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Default="00B93C59">
            <w:pPr>
              <w:rPr>
                <w:rFonts w:ascii="Arial" w:hAnsi="Arial" w:cs="Arial"/>
                <w:b/>
                <w:sz w:val="24"/>
                <w:szCs w:val="24"/>
              </w:rPr>
            </w:pPr>
          </w:p>
          <w:p w:rsidR="00AA248C" w:rsidRDefault="00AA248C">
            <w:pPr>
              <w:rPr>
                <w:rFonts w:ascii="Arial" w:hAnsi="Arial" w:cs="Arial"/>
                <w:b/>
                <w:sz w:val="24"/>
                <w:szCs w:val="24"/>
              </w:rPr>
            </w:pPr>
          </w:p>
          <w:p w:rsidR="00AA248C" w:rsidRDefault="00AA248C">
            <w:pPr>
              <w:rPr>
                <w:rFonts w:ascii="Arial" w:hAnsi="Arial" w:cs="Arial"/>
                <w:b/>
                <w:sz w:val="24"/>
                <w:szCs w:val="24"/>
              </w:rPr>
            </w:pPr>
          </w:p>
          <w:p w:rsidR="00AA248C" w:rsidRDefault="00AA248C">
            <w:pPr>
              <w:rPr>
                <w:rFonts w:ascii="Arial" w:hAnsi="Arial" w:cs="Arial"/>
                <w:b/>
                <w:sz w:val="24"/>
                <w:szCs w:val="24"/>
              </w:rPr>
            </w:pPr>
          </w:p>
          <w:p w:rsidR="00AA248C" w:rsidRPr="00047A3E" w:rsidRDefault="00AA248C">
            <w:pPr>
              <w:rPr>
                <w:rFonts w:ascii="Arial" w:hAnsi="Arial" w:cs="Arial"/>
                <w:b/>
                <w:sz w:val="24"/>
                <w:szCs w:val="24"/>
              </w:rPr>
            </w:pPr>
          </w:p>
        </w:tc>
      </w:tr>
      <w:tr w:rsidR="003271F8" w:rsidRPr="00047A3E" w:rsidTr="003271F8">
        <w:tc>
          <w:tcPr>
            <w:tcW w:w="9016" w:type="dxa"/>
          </w:tcPr>
          <w:p w:rsidR="003271F8" w:rsidRDefault="003271F8">
            <w:pPr>
              <w:rPr>
                <w:rFonts w:ascii="Arial" w:hAnsi="Arial" w:cs="Arial"/>
                <w:b/>
                <w:color w:val="008444"/>
                <w:sz w:val="24"/>
                <w:szCs w:val="24"/>
              </w:rPr>
            </w:pPr>
            <w:r w:rsidRPr="00B93C59">
              <w:rPr>
                <w:rFonts w:ascii="Arial" w:hAnsi="Arial" w:cs="Arial"/>
                <w:b/>
                <w:color w:val="008444"/>
                <w:sz w:val="24"/>
                <w:szCs w:val="24"/>
              </w:rPr>
              <w:lastRenderedPageBreak/>
              <w:t>HOW THE SPEAKING UP TOOK PLACE</w:t>
            </w:r>
          </w:p>
          <w:p w:rsidR="00AA248C" w:rsidRPr="00B93C59" w:rsidRDefault="00AA248C">
            <w:pPr>
              <w:rPr>
                <w:rFonts w:ascii="Arial" w:hAnsi="Arial" w:cs="Arial"/>
                <w:b/>
                <w:color w:val="008444"/>
                <w:sz w:val="24"/>
                <w:szCs w:val="24"/>
              </w:rPr>
            </w:pPr>
          </w:p>
          <w:p w:rsidR="003271F8" w:rsidRDefault="003271F8">
            <w:pPr>
              <w:rPr>
                <w:rFonts w:ascii="Arial" w:hAnsi="Arial" w:cs="Arial"/>
                <w:sz w:val="24"/>
                <w:szCs w:val="24"/>
              </w:rPr>
            </w:pPr>
            <w:r w:rsidRPr="00AA248C">
              <w:rPr>
                <w:rFonts w:ascii="Arial" w:hAnsi="Arial" w:cs="Arial"/>
                <w:sz w:val="24"/>
                <w:szCs w:val="24"/>
              </w:rPr>
              <w:t>Describe how the matter was raised. This might be the result of raising a case with a FTSU Guardian but might also be related to a discussion someone had with a line manager, an issue raised in an open forum, or even an anonymous contact</w:t>
            </w:r>
            <w:r w:rsidR="00570AFA" w:rsidRPr="00AA248C">
              <w:rPr>
                <w:rFonts w:ascii="Arial" w:hAnsi="Arial" w:cs="Arial"/>
                <w:sz w:val="24"/>
                <w:szCs w:val="24"/>
              </w:rPr>
              <w:t>.</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BA4BAE" w:rsidRPr="00047A3E" w:rsidTr="003271F8">
        <w:tc>
          <w:tcPr>
            <w:tcW w:w="9016" w:type="dxa"/>
          </w:tcPr>
          <w:p w:rsidR="00BA4BAE" w:rsidRDefault="00BA4BAE">
            <w:pPr>
              <w:rPr>
                <w:rFonts w:ascii="Arial" w:hAnsi="Arial" w:cs="Arial"/>
                <w:b/>
                <w:color w:val="008444"/>
                <w:sz w:val="24"/>
                <w:szCs w:val="24"/>
              </w:rPr>
            </w:pPr>
            <w:r w:rsidRPr="00B93C59">
              <w:rPr>
                <w:rFonts w:ascii="Arial" w:hAnsi="Arial" w:cs="Arial"/>
                <w:b/>
                <w:color w:val="008444"/>
                <w:sz w:val="24"/>
                <w:szCs w:val="24"/>
              </w:rPr>
              <w:t>WHAT WAS BEING RA</w:t>
            </w:r>
            <w:r w:rsidR="008A7475" w:rsidRPr="00B93C59">
              <w:rPr>
                <w:rFonts w:ascii="Arial" w:hAnsi="Arial" w:cs="Arial"/>
                <w:b/>
                <w:color w:val="008444"/>
                <w:sz w:val="24"/>
                <w:szCs w:val="24"/>
              </w:rPr>
              <w:t>I</w:t>
            </w:r>
            <w:r w:rsidRPr="00B93C59">
              <w:rPr>
                <w:rFonts w:ascii="Arial" w:hAnsi="Arial" w:cs="Arial"/>
                <w:b/>
                <w:color w:val="008444"/>
                <w:sz w:val="24"/>
                <w:szCs w:val="24"/>
              </w:rPr>
              <w:t>SED</w:t>
            </w:r>
            <w:r w:rsidR="00570AFA" w:rsidRPr="00B93C59">
              <w:rPr>
                <w:rFonts w:ascii="Arial" w:hAnsi="Arial" w:cs="Arial"/>
                <w:b/>
                <w:color w:val="008444"/>
                <w:sz w:val="24"/>
                <w:szCs w:val="24"/>
              </w:rPr>
              <w:t>?</w:t>
            </w:r>
          </w:p>
          <w:p w:rsidR="00AA248C" w:rsidRPr="00B93C59" w:rsidRDefault="00AA248C">
            <w:pPr>
              <w:rPr>
                <w:rFonts w:ascii="Arial" w:hAnsi="Arial" w:cs="Arial"/>
                <w:b/>
                <w:color w:val="008444"/>
                <w:sz w:val="24"/>
                <w:szCs w:val="24"/>
              </w:rPr>
            </w:pPr>
          </w:p>
          <w:p w:rsidR="00BA4BAE" w:rsidRDefault="00BA4BAE">
            <w:pPr>
              <w:rPr>
                <w:rFonts w:ascii="Arial" w:hAnsi="Arial" w:cs="Arial"/>
                <w:sz w:val="24"/>
                <w:szCs w:val="24"/>
              </w:rPr>
            </w:pPr>
            <w:r w:rsidRPr="00AA248C">
              <w:rPr>
                <w:rFonts w:ascii="Arial" w:hAnsi="Arial" w:cs="Arial"/>
                <w:sz w:val="24"/>
                <w:szCs w:val="24"/>
              </w:rPr>
              <w:t>Describe the matter being raised, including the potential impact that the matter was having or coul</w:t>
            </w:r>
            <w:r w:rsidR="00C21F84" w:rsidRPr="00AA248C">
              <w:rPr>
                <w:rFonts w:ascii="Arial" w:hAnsi="Arial" w:cs="Arial"/>
                <w:sz w:val="24"/>
                <w:szCs w:val="24"/>
              </w:rPr>
              <w:t>d have had. As far as possible</w:t>
            </w:r>
            <w:r w:rsidRPr="00AA248C">
              <w:rPr>
                <w:rFonts w:ascii="Arial" w:hAnsi="Arial" w:cs="Arial"/>
                <w:sz w:val="24"/>
                <w:szCs w:val="24"/>
              </w:rPr>
              <w:t xml:space="preserve"> please do not use technical language – think of how you would describe the matter to someone who had no knowledge of the issues involved.</w:t>
            </w:r>
          </w:p>
          <w:p w:rsidR="00AA248C" w:rsidRPr="00AA248C" w:rsidRDefault="00AA248C">
            <w:pPr>
              <w:rPr>
                <w:rFonts w:ascii="Arial" w:hAnsi="Arial" w:cs="Arial"/>
                <w:sz w:val="24"/>
                <w:szCs w:val="24"/>
              </w:rPr>
            </w:pPr>
          </w:p>
        </w:tc>
      </w:tr>
      <w:tr w:rsidR="00B93C59" w:rsidRPr="00047A3E" w:rsidTr="003271F8">
        <w:tc>
          <w:tcPr>
            <w:tcW w:w="9016" w:type="dxa"/>
          </w:tcPr>
          <w:p w:rsidR="00AA248C" w:rsidRDefault="00AA248C">
            <w:pPr>
              <w:rPr>
                <w:rFonts w:ascii="Arial" w:hAnsi="Arial" w:cs="Arial"/>
                <w:b/>
                <w:sz w:val="24"/>
                <w:szCs w:val="24"/>
              </w:rPr>
            </w:pPr>
          </w:p>
          <w:p w:rsidR="00AA248C" w:rsidRDefault="00AA248C">
            <w:pPr>
              <w:rPr>
                <w:rFonts w:ascii="Arial" w:hAnsi="Arial" w:cs="Arial"/>
                <w:b/>
                <w:sz w:val="24"/>
                <w:szCs w:val="24"/>
              </w:rPr>
            </w:pPr>
          </w:p>
          <w:p w:rsidR="00AA248C" w:rsidRPr="00047A3E" w:rsidRDefault="00AA248C">
            <w:pPr>
              <w:rPr>
                <w:rFonts w:ascii="Arial" w:hAnsi="Arial" w:cs="Arial"/>
                <w:b/>
                <w:sz w:val="24"/>
                <w:szCs w:val="24"/>
              </w:rPr>
            </w:pPr>
          </w:p>
        </w:tc>
      </w:tr>
      <w:tr w:rsidR="003271F8" w:rsidRPr="00047A3E" w:rsidTr="003271F8">
        <w:tc>
          <w:tcPr>
            <w:tcW w:w="9016" w:type="dxa"/>
          </w:tcPr>
          <w:p w:rsidR="003271F8" w:rsidRDefault="00BA4BAE">
            <w:pPr>
              <w:rPr>
                <w:rFonts w:ascii="Arial" w:hAnsi="Arial" w:cs="Arial"/>
                <w:b/>
                <w:color w:val="008444"/>
                <w:sz w:val="24"/>
                <w:szCs w:val="24"/>
              </w:rPr>
            </w:pPr>
            <w:r w:rsidRPr="00B93C59">
              <w:rPr>
                <w:rFonts w:ascii="Arial" w:hAnsi="Arial" w:cs="Arial"/>
                <w:b/>
                <w:color w:val="008444"/>
                <w:sz w:val="24"/>
                <w:szCs w:val="24"/>
              </w:rPr>
              <w:t>WHAT HAPPENED</w:t>
            </w:r>
            <w:r w:rsidR="00570AFA" w:rsidRPr="00B93C59">
              <w:rPr>
                <w:rFonts w:ascii="Arial" w:hAnsi="Arial" w:cs="Arial"/>
                <w:b/>
                <w:color w:val="008444"/>
                <w:sz w:val="24"/>
                <w:szCs w:val="24"/>
              </w:rPr>
              <w:t>?</w:t>
            </w:r>
          </w:p>
          <w:p w:rsidR="00AA248C" w:rsidRPr="00B93C59" w:rsidRDefault="00AA248C">
            <w:pPr>
              <w:rPr>
                <w:rFonts w:ascii="Arial" w:hAnsi="Arial" w:cs="Arial"/>
                <w:color w:val="008444"/>
                <w:sz w:val="24"/>
                <w:szCs w:val="24"/>
              </w:rPr>
            </w:pPr>
          </w:p>
          <w:p w:rsidR="00BA4BAE" w:rsidRPr="00AA248C" w:rsidRDefault="00BA4BAE">
            <w:pPr>
              <w:rPr>
                <w:rFonts w:ascii="Arial" w:hAnsi="Arial" w:cs="Arial"/>
                <w:sz w:val="24"/>
                <w:szCs w:val="24"/>
              </w:rPr>
            </w:pPr>
            <w:r w:rsidRPr="00AA248C">
              <w:rPr>
                <w:rFonts w:ascii="Arial" w:hAnsi="Arial" w:cs="Arial"/>
                <w:sz w:val="24"/>
                <w:szCs w:val="24"/>
              </w:rPr>
              <w:t xml:space="preserve">Describe </w:t>
            </w:r>
            <w:r w:rsidRPr="00AA248C">
              <w:rPr>
                <w:rFonts w:ascii="Arial" w:hAnsi="Arial" w:cs="Arial"/>
                <w:b/>
                <w:sz w:val="24"/>
                <w:szCs w:val="24"/>
              </w:rPr>
              <w:t>both</w:t>
            </w:r>
            <w:r w:rsidRPr="00AA248C">
              <w:rPr>
                <w:rFonts w:ascii="Arial" w:hAnsi="Arial" w:cs="Arial"/>
                <w:sz w:val="24"/>
                <w:szCs w:val="24"/>
              </w:rPr>
              <w:t xml:space="preserve"> how the speaking up matter was handled (the ‘process’) and what actions were taken in response to the matter that was raised. Please think about:</w:t>
            </w:r>
          </w:p>
          <w:p w:rsidR="00BA4BAE" w:rsidRPr="00AA248C" w:rsidRDefault="00BA4BAE" w:rsidP="00570AFA">
            <w:pPr>
              <w:pStyle w:val="ListParagraph"/>
              <w:numPr>
                <w:ilvl w:val="0"/>
                <w:numId w:val="1"/>
              </w:numPr>
              <w:rPr>
                <w:rFonts w:ascii="Arial" w:hAnsi="Arial" w:cs="Arial"/>
                <w:sz w:val="24"/>
                <w:szCs w:val="24"/>
              </w:rPr>
            </w:pPr>
            <w:r w:rsidRPr="00AA248C">
              <w:rPr>
                <w:rFonts w:ascii="Arial" w:hAnsi="Arial" w:cs="Arial"/>
                <w:sz w:val="24"/>
                <w:szCs w:val="24"/>
              </w:rPr>
              <w:t>What immediate steps were taken</w:t>
            </w:r>
          </w:p>
          <w:p w:rsidR="00BA4BAE" w:rsidRPr="00AA248C" w:rsidRDefault="00BA4BAE" w:rsidP="00570AFA">
            <w:pPr>
              <w:pStyle w:val="ListParagraph"/>
              <w:numPr>
                <w:ilvl w:val="0"/>
                <w:numId w:val="1"/>
              </w:numPr>
              <w:rPr>
                <w:rFonts w:ascii="Arial" w:hAnsi="Arial" w:cs="Arial"/>
                <w:sz w:val="24"/>
                <w:szCs w:val="24"/>
              </w:rPr>
            </w:pPr>
            <w:r w:rsidRPr="00AA248C">
              <w:rPr>
                <w:rFonts w:ascii="Arial" w:hAnsi="Arial" w:cs="Arial"/>
                <w:sz w:val="24"/>
                <w:szCs w:val="24"/>
              </w:rPr>
              <w:t>Who else was involved</w:t>
            </w:r>
          </w:p>
          <w:p w:rsidR="00BA4BAE" w:rsidRPr="00AA248C" w:rsidRDefault="00BA4BAE" w:rsidP="00570AFA">
            <w:pPr>
              <w:pStyle w:val="ListParagraph"/>
              <w:numPr>
                <w:ilvl w:val="0"/>
                <w:numId w:val="1"/>
              </w:numPr>
              <w:rPr>
                <w:rFonts w:ascii="Arial" w:hAnsi="Arial" w:cs="Arial"/>
                <w:sz w:val="24"/>
                <w:szCs w:val="24"/>
              </w:rPr>
            </w:pPr>
            <w:r w:rsidRPr="00AA248C">
              <w:rPr>
                <w:rFonts w:ascii="Arial" w:hAnsi="Arial" w:cs="Arial"/>
                <w:sz w:val="24"/>
                <w:szCs w:val="24"/>
              </w:rPr>
              <w:t>How the person speaking up was involved</w:t>
            </w:r>
            <w:r w:rsidR="008A7475" w:rsidRPr="00AA248C">
              <w:rPr>
                <w:rFonts w:ascii="Arial" w:hAnsi="Arial" w:cs="Arial"/>
                <w:sz w:val="24"/>
                <w:szCs w:val="24"/>
              </w:rPr>
              <w:t xml:space="preserve"> and supported</w:t>
            </w:r>
          </w:p>
          <w:p w:rsidR="00BA4BAE" w:rsidRDefault="00BA4BAE" w:rsidP="00570AFA">
            <w:pPr>
              <w:pStyle w:val="ListParagraph"/>
              <w:numPr>
                <w:ilvl w:val="0"/>
                <w:numId w:val="1"/>
              </w:numPr>
              <w:rPr>
                <w:rFonts w:ascii="Arial" w:hAnsi="Arial" w:cs="Arial"/>
                <w:sz w:val="24"/>
                <w:szCs w:val="24"/>
              </w:rPr>
            </w:pPr>
            <w:r w:rsidRPr="00AA248C">
              <w:rPr>
                <w:rFonts w:ascii="Arial" w:hAnsi="Arial" w:cs="Arial"/>
                <w:sz w:val="24"/>
                <w:szCs w:val="24"/>
              </w:rPr>
              <w:t>How and when feedback was provided to the person speaking up</w:t>
            </w:r>
          </w:p>
          <w:p w:rsidR="00AA248C" w:rsidRPr="00047A3E" w:rsidRDefault="00AA248C" w:rsidP="00AA248C">
            <w:pPr>
              <w:pStyle w:val="ListParagraph"/>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3271F8" w:rsidRPr="00047A3E" w:rsidTr="003271F8">
        <w:tc>
          <w:tcPr>
            <w:tcW w:w="9016" w:type="dxa"/>
          </w:tcPr>
          <w:p w:rsidR="003271F8" w:rsidRDefault="00BA4BAE">
            <w:pPr>
              <w:rPr>
                <w:rFonts w:ascii="Arial" w:hAnsi="Arial" w:cs="Arial"/>
                <w:b/>
                <w:color w:val="008444"/>
                <w:sz w:val="24"/>
                <w:szCs w:val="24"/>
              </w:rPr>
            </w:pPr>
            <w:r w:rsidRPr="00B93C59">
              <w:rPr>
                <w:rFonts w:ascii="Arial" w:hAnsi="Arial" w:cs="Arial"/>
                <w:b/>
                <w:color w:val="008444"/>
                <w:sz w:val="24"/>
                <w:szCs w:val="24"/>
              </w:rPr>
              <w:t>WHAT CHANGED</w:t>
            </w:r>
            <w:r w:rsidR="001932B3" w:rsidRPr="00B93C59">
              <w:rPr>
                <w:rFonts w:ascii="Arial" w:hAnsi="Arial" w:cs="Arial"/>
                <w:b/>
                <w:color w:val="008444"/>
                <w:sz w:val="24"/>
                <w:szCs w:val="24"/>
              </w:rPr>
              <w:t>?</w:t>
            </w:r>
          </w:p>
          <w:p w:rsidR="00AA248C" w:rsidRPr="00B93C59" w:rsidRDefault="00AA248C">
            <w:pPr>
              <w:rPr>
                <w:rFonts w:ascii="Arial" w:hAnsi="Arial" w:cs="Arial"/>
                <w:color w:val="008444"/>
                <w:sz w:val="24"/>
                <w:szCs w:val="24"/>
              </w:rPr>
            </w:pPr>
          </w:p>
          <w:p w:rsidR="00570AFA" w:rsidRDefault="00BA4BAE">
            <w:pPr>
              <w:rPr>
                <w:rFonts w:ascii="Arial" w:hAnsi="Arial" w:cs="Arial"/>
                <w:sz w:val="24"/>
                <w:szCs w:val="24"/>
              </w:rPr>
            </w:pPr>
            <w:r w:rsidRPr="00AA248C">
              <w:rPr>
                <w:rFonts w:ascii="Arial" w:hAnsi="Arial" w:cs="Arial"/>
                <w:sz w:val="24"/>
                <w:szCs w:val="24"/>
              </w:rPr>
              <w:t xml:space="preserve">What happened </w:t>
            </w:r>
            <w:proofErr w:type="gramStart"/>
            <w:r w:rsidRPr="00AA248C">
              <w:rPr>
                <w:rFonts w:ascii="Arial" w:hAnsi="Arial" w:cs="Arial"/>
                <w:sz w:val="24"/>
                <w:szCs w:val="24"/>
              </w:rPr>
              <w:t>as a result of</w:t>
            </w:r>
            <w:proofErr w:type="gramEnd"/>
            <w:r w:rsidRPr="00AA248C">
              <w:rPr>
                <w:rFonts w:ascii="Arial" w:hAnsi="Arial" w:cs="Arial"/>
                <w:sz w:val="24"/>
                <w:szCs w:val="24"/>
              </w:rPr>
              <w:t xml:space="preserve"> the speaking up? Include a description of what happened immediately, in the medium term, and the lo</w:t>
            </w:r>
            <w:r w:rsidR="00570AFA" w:rsidRPr="00AA248C">
              <w:rPr>
                <w:rFonts w:ascii="Arial" w:hAnsi="Arial" w:cs="Arial"/>
                <w:sz w:val="24"/>
                <w:szCs w:val="24"/>
              </w:rPr>
              <w:t>nger term. If there are still changes to be</w:t>
            </w:r>
            <w:r w:rsidR="001932B3" w:rsidRPr="00AA248C">
              <w:rPr>
                <w:rFonts w:ascii="Arial" w:hAnsi="Arial" w:cs="Arial"/>
                <w:sz w:val="24"/>
                <w:szCs w:val="24"/>
              </w:rPr>
              <w:t xml:space="preserve"> made, please say what they are and when they are expected.</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3271F8" w:rsidRPr="00047A3E" w:rsidTr="003271F8">
        <w:tc>
          <w:tcPr>
            <w:tcW w:w="9016" w:type="dxa"/>
          </w:tcPr>
          <w:p w:rsidR="003271F8" w:rsidRDefault="00570AFA">
            <w:pPr>
              <w:rPr>
                <w:rFonts w:ascii="Arial" w:hAnsi="Arial" w:cs="Arial"/>
                <w:b/>
                <w:color w:val="008444"/>
                <w:sz w:val="24"/>
                <w:szCs w:val="24"/>
              </w:rPr>
            </w:pPr>
            <w:r w:rsidRPr="00AA248C">
              <w:rPr>
                <w:rFonts w:ascii="Arial" w:hAnsi="Arial" w:cs="Arial"/>
                <w:b/>
                <w:color w:val="008444"/>
                <w:sz w:val="24"/>
                <w:szCs w:val="24"/>
              </w:rPr>
              <w:t>I</w:t>
            </w:r>
            <w:r w:rsidRPr="00B93C59">
              <w:rPr>
                <w:rFonts w:ascii="Arial" w:hAnsi="Arial" w:cs="Arial"/>
                <w:b/>
                <w:color w:val="008444"/>
                <w:sz w:val="24"/>
                <w:szCs w:val="24"/>
              </w:rPr>
              <w:t>MPACT</w:t>
            </w:r>
          </w:p>
          <w:p w:rsidR="00AA248C" w:rsidRPr="00047A3E" w:rsidRDefault="00AA248C">
            <w:pPr>
              <w:rPr>
                <w:rFonts w:ascii="Arial" w:hAnsi="Arial" w:cs="Arial"/>
                <w:sz w:val="24"/>
                <w:szCs w:val="24"/>
              </w:rPr>
            </w:pPr>
          </w:p>
          <w:p w:rsidR="00570AFA" w:rsidRDefault="00570AFA">
            <w:pPr>
              <w:rPr>
                <w:rFonts w:ascii="Arial" w:hAnsi="Arial" w:cs="Arial"/>
                <w:sz w:val="24"/>
                <w:szCs w:val="24"/>
              </w:rPr>
            </w:pPr>
            <w:r w:rsidRPr="00AA248C">
              <w:rPr>
                <w:rFonts w:ascii="Arial" w:hAnsi="Arial" w:cs="Arial"/>
                <w:sz w:val="24"/>
                <w:szCs w:val="24"/>
              </w:rPr>
              <w:t xml:space="preserve">What impact did the speaking up have and how was this measured? If the full impact of the speaking up hasn’t </w:t>
            </w:r>
            <w:r w:rsidR="001932B3" w:rsidRPr="00AA248C">
              <w:rPr>
                <w:rFonts w:ascii="Arial" w:hAnsi="Arial" w:cs="Arial"/>
                <w:sz w:val="24"/>
                <w:szCs w:val="24"/>
              </w:rPr>
              <w:t>been felt yet, indicate when this might be expected</w:t>
            </w:r>
            <w:r w:rsidRPr="00AA248C">
              <w:rPr>
                <w:rFonts w:ascii="Arial" w:hAnsi="Arial" w:cs="Arial"/>
                <w:sz w:val="24"/>
                <w:szCs w:val="24"/>
              </w:rPr>
              <w:t>. Describe how the speaking up resulted in changes to patient care and/or the lives of NHS workers</w:t>
            </w:r>
            <w:r w:rsidR="008A7475" w:rsidRPr="00AA248C">
              <w:rPr>
                <w:rFonts w:ascii="Arial" w:hAnsi="Arial" w:cs="Arial"/>
                <w:sz w:val="24"/>
                <w:szCs w:val="24"/>
              </w:rPr>
              <w:t>, patients, families and carers</w:t>
            </w:r>
            <w:r w:rsidRPr="00AA248C">
              <w:rPr>
                <w:rFonts w:ascii="Arial" w:hAnsi="Arial" w:cs="Arial"/>
                <w:sz w:val="24"/>
                <w:szCs w:val="24"/>
              </w:rPr>
              <w:t>. Provide estimates of any financial savings that may be felt.</w:t>
            </w:r>
          </w:p>
          <w:p w:rsidR="00AA248C" w:rsidRDefault="00AA248C">
            <w:pPr>
              <w:rPr>
                <w:rFonts w:ascii="Arial" w:hAnsi="Arial" w:cs="Arial"/>
                <w:sz w:val="24"/>
                <w:szCs w:val="24"/>
              </w:rPr>
            </w:pP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3271F8" w:rsidRPr="00047A3E" w:rsidTr="003271F8">
        <w:tc>
          <w:tcPr>
            <w:tcW w:w="9016" w:type="dxa"/>
          </w:tcPr>
          <w:p w:rsidR="003271F8" w:rsidRDefault="00570AFA">
            <w:pPr>
              <w:rPr>
                <w:rFonts w:ascii="Arial" w:hAnsi="Arial" w:cs="Arial"/>
                <w:b/>
                <w:color w:val="008444"/>
                <w:sz w:val="24"/>
                <w:szCs w:val="24"/>
              </w:rPr>
            </w:pPr>
            <w:r w:rsidRPr="00B93C59">
              <w:rPr>
                <w:rFonts w:ascii="Arial" w:hAnsi="Arial" w:cs="Arial"/>
                <w:b/>
                <w:color w:val="008444"/>
                <w:sz w:val="24"/>
                <w:szCs w:val="24"/>
              </w:rPr>
              <w:t>WHAT WAS LEARNT?</w:t>
            </w:r>
          </w:p>
          <w:p w:rsidR="00AA248C" w:rsidRPr="00B93C59" w:rsidRDefault="00AA248C">
            <w:pPr>
              <w:rPr>
                <w:rFonts w:ascii="Arial" w:hAnsi="Arial" w:cs="Arial"/>
                <w:b/>
                <w:color w:val="008444"/>
                <w:sz w:val="24"/>
                <w:szCs w:val="24"/>
              </w:rPr>
            </w:pPr>
          </w:p>
          <w:p w:rsidR="00570AFA" w:rsidRDefault="00570AFA">
            <w:pPr>
              <w:rPr>
                <w:rFonts w:ascii="Arial" w:hAnsi="Arial" w:cs="Arial"/>
                <w:sz w:val="24"/>
                <w:szCs w:val="24"/>
              </w:rPr>
            </w:pPr>
            <w:r w:rsidRPr="00AA248C">
              <w:rPr>
                <w:rFonts w:ascii="Arial" w:hAnsi="Arial" w:cs="Arial"/>
                <w:sz w:val="24"/>
                <w:szCs w:val="24"/>
              </w:rPr>
              <w:t xml:space="preserve">What lessons have been learnt? What will individuals, senior leaders, and the organisation </w:t>
            </w:r>
            <w:proofErr w:type="gramStart"/>
            <w:r w:rsidRPr="00AA248C">
              <w:rPr>
                <w:rFonts w:ascii="Arial" w:hAnsi="Arial" w:cs="Arial"/>
                <w:sz w:val="24"/>
                <w:szCs w:val="24"/>
              </w:rPr>
              <w:t>as a whole do</w:t>
            </w:r>
            <w:proofErr w:type="gramEnd"/>
            <w:r w:rsidRPr="00AA248C">
              <w:rPr>
                <w:rFonts w:ascii="Arial" w:hAnsi="Arial" w:cs="Arial"/>
                <w:sz w:val="24"/>
                <w:szCs w:val="24"/>
              </w:rPr>
              <w:t xml:space="preserve"> differently?</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3271F8" w:rsidRPr="00047A3E" w:rsidTr="003271F8">
        <w:tc>
          <w:tcPr>
            <w:tcW w:w="9016" w:type="dxa"/>
          </w:tcPr>
          <w:p w:rsidR="003271F8" w:rsidRDefault="00BA4BAE">
            <w:pPr>
              <w:rPr>
                <w:rFonts w:ascii="Arial" w:hAnsi="Arial" w:cs="Arial"/>
                <w:b/>
                <w:color w:val="008444"/>
                <w:sz w:val="24"/>
                <w:szCs w:val="24"/>
              </w:rPr>
            </w:pPr>
            <w:r w:rsidRPr="00B93C59">
              <w:rPr>
                <w:rFonts w:ascii="Arial" w:hAnsi="Arial" w:cs="Arial"/>
                <w:b/>
                <w:color w:val="008444"/>
                <w:sz w:val="24"/>
                <w:szCs w:val="24"/>
              </w:rPr>
              <w:t>WHAT DID THE PERSON SPEAKING UP SAY</w:t>
            </w:r>
            <w:r w:rsidR="00570AFA" w:rsidRPr="00B93C59">
              <w:rPr>
                <w:rFonts w:ascii="Arial" w:hAnsi="Arial" w:cs="Arial"/>
                <w:b/>
                <w:color w:val="008444"/>
                <w:sz w:val="24"/>
                <w:szCs w:val="24"/>
              </w:rPr>
              <w:t>?</w:t>
            </w:r>
          </w:p>
          <w:p w:rsidR="00AA248C" w:rsidRPr="00B93C59" w:rsidRDefault="00AA248C">
            <w:pPr>
              <w:rPr>
                <w:rFonts w:ascii="Arial" w:hAnsi="Arial" w:cs="Arial"/>
                <w:b/>
                <w:color w:val="008444"/>
                <w:sz w:val="24"/>
                <w:szCs w:val="24"/>
              </w:rPr>
            </w:pPr>
          </w:p>
          <w:p w:rsidR="00570AFA" w:rsidRDefault="00570AFA">
            <w:pPr>
              <w:rPr>
                <w:rFonts w:ascii="Arial" w:hAnsi="Arial" w:cs="Arial"/>
                <w:sz w:val="24"/>
                <w:szCs w:val="24"/>
              </w:rPr>
            </w:pPr>
            <w:r w:rsidRPr="00AA248C">
              <w:rPr>
                <w:rFonts w:ascii="Arial" w:hAnsi="Arial" w:cs="Arial"/>
                <w:sz w:val="24"/>
                <w:szCs w:val="24"/>
              </w:rPr>
              <w:t xml:space="preserve">What did they think of the process and the outcome? Would they speak up again? </w:t>
            </w:r>
            <w:r w:rsidR="008A7475" w:rsidRPr="00AA248C">
              <w:rPr>
                <w:rFonts w:ascii="Arial" w:hAnsi="Arial" w:cs="Arial"/>
                <w:sz w:val="24"/>
                <w:szCs w:val="24"/>
              </w:rPr>
              <w:t xml:space="preserve">Would they encourage others to speak up? </w:t>
            </w:r>
            <w:r w:rsidRPr="00AA248C">
              <w:rPr>
                <w:rFonts w:ascii="Arial" w:hAnsi="Arial" w:cs="Arial"/>
                <w:sz w:val="24"/>
                <w:szCs w:val="24"/>
              </w:rPr>
              <w:t>Please include quotes where possible</w:t>
            </w:r>
            <w:r w:rsidR="00AA248C">
              <w:rPr>
                <w:rFonts w:ascii="Arial" w:hAnsi="Arial" w:cs="Arial"/>
                <w:sz w:val="24"/>
                <w:szCs w:val="24"/>
              </w:rPr>
              <w:t>.</w:t>
            </w:r>
          </w:p>
          <w:p w:rsidR="00AA248C" w:rsidRPr="00AA248C" w:rsidRDefault="00AA248C">
            <w:pPr>
              <w:rPr>
                <w:rFonts w:ascii="Arial" w:hAnsi="Arial" w:cs="Arial"/>
                <w:sz w:val="24"/>
                <w:szCs w:val="24"/>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Pr="00047A3E" w:rsidRDefault="00B93C59">
            <w:pPr>
              <w:rPr>
                <w:rFonts w:ascii="Arial" w:hAnsi="Arial" w:cs="Arial"/>
                <w:b/>
                <w:sz w:val="24"/>
                <w:szCs w:val="24"/>
              </w:rPr>
            </w:pPr>
          </w:p>
        </w:tc>
      </w:tr>
      <w:tr w:rsidR="008765B8" w:rsidRPr="00047A3E" w:rsidTr="003271F8">
        <w:tc>
          <w:tcPr>
            <w:tcW w:w="9016" w:type="dxa"/>
          </w:tcPr>
          <w:p w:rsidR="008765B8" w:rsidRDefault="008765B8">
            <w:pPr>
              <w:rPr>
                <w:rFonts w:ascii="Arial" w:hAnsi="Arial" w:cs="Arial"/>
                <w:b/>
                <w:color w:val="008444"/>
                <w:sz w:val="24"/>
                <w:szCs w:val="24"/>
              </w:rPr>
            </w:pPr>
            <w:r w:rsidRPr="00B93C59">
              <w:rPr>
                <w:rFonts w:ascii="Arial" w:hAnsi="Arial" w:cs="Arial"/>
                <w:b/>
                <w:color w:val="008444"/>
                <w:sz w:val="24"/>
                <w:szCs w:val="24"/>
              </w:rPr>
              <w:t>WHAT WERE YOUR REFLECTIONS?</w:t>
            </w:r>
          </w:p>
          <w:p w:rsidR="00AA248C" w:rsidRPr="00B93C59" w:rsidRDefault="00AA248C">
            <w:pPr>
              <w:rPr>
                <w:rFonts w:ascii="Arial" w:hAnsi="Arial" w:cs="Arial"/>
                <w:b/>
                <w:color w:val="008444"/>
                <w:sz w:val="24"/>
                <w:szCs w:val="24"/>
              </w:rPr>
            </w:pPr>
          </w:p>
          <w:p w:rsidR="008765B8" w:rsidRDefault="008765B8">
            <w:pPr>
              <w:rPr>
                <w:rFonts w:ascii="Arial" w:hAnsi="Arial" w:cs="Arial"/>
                <w:sz w:val="20"/>
                <w:szCs w:val="20"/>
              </w:rPr>
            </w:pPr>
            <w:r w:rsidRPr="00AA248C">
              <w:rPr>
                <w:rFonts w:ascii="Arial" w:hAnsi="Arial" w:cs="Arial"/>
                <w:sz w:val="24"/>
                <w:szCs w:val="24"/>
              </w:rPr>
              <w:t>Describe your personal learning and how this will change how you work</w:t>
            </w:r>
            <w:r w:rsidRPr="008765B8">
              <w:rPr>
                <w:rFonts w:ascii="Arial" w:hAnsi="Arial" w:cs="Arial"/>
                <w:sz w:val="20"/>
                <w:szCs w:val="20"/>
              </w:rPr>
              <w:t>.</w:t>
            </w:r>
          </w:p>
          <w:p w:rsidR="00AA248C" w:rsidRPr="008765B8" w:rsidRDefault="00AA248C">
            <w:pPr>
              <w:rPr>
                <w:rFonts w:ascii="Arial" w:hAnsi="Arial" w:cs="Arial"/>
                <w:sz w:val="20"/>
                <w:szCs w:val="20"/>
              </w:rPr>
            </w:pPr>
          </w:p>
        </w:tc>
      </w:tr>
      <w:tr w:rsidR="00B93C59" w:rsidRPr="00047A3E" w:rsidTr="003271F8">
        <w:tc>
          <w:tcPr>
            <w:tcW w:w="9016" w:type="dxa"/>
          </w:tcPr>
          <w:p w:rsidR="00B93C59" w:rsidRDefault="00B93C59">
            <w:pPr>
              <w:rPr>
                <w:rFonts w:ascii="Arial" w:hAnsi="Arial" w:cs="Arial"/>
                <w:b/>
                <w:sz w:val="24"/>
                <w:szCs w:val="24"/>
              </w:rPr>
            </w:pPr>
          </w:p>
          <w:p w:rsidR="00B93C59" w:rsidRDefault="00B93C59">
            <w:pPr>
              <w:rPr>
                <w:rFonts w:ascii="Arial" w:hAnsi="Arial" w:cs="Arial"/>
                <w:b/>
                <w:sz w:val="24"/>
                <w:szCs w:val="24"/>
              </w:rPr>
            </w:pPr>
          </w:p>
          <w:p w:rsidR="00B93C59" w:rsidRDefault="00B93C59">
            <w:pPr>
              <w:rPr>
                <w:rFonts w:ascii="Arial" w:hAnsi="Arial" w:cs="Arial"/>
                <w:b/>
                <w:sz w:val="24"/>
                <w:szCs w:val="24"/>
              </w:rPr>
            </w:pPr>
          </w:p>
        </w:tc>
      </w:tr>
    </w:tbl>
    <w:p w:rsidR="003271F8" w:rsidRDefault="003271F8"/>
    <w:p w:rsidR="003271F8" w:rsidRPr="002316A6" w:rsidRDefault="002316A6">
      <w:pPr>
        <w:rPr>
          <w:rFonts w:ascii="Arial" w:hAnsi="Arial" w:cs="Arial"/>
          <w:b/>
          <w:color w:val="008444"/>
          <w:sz w:val="24"/>
          <w:szCs w:val="24"/>
        </w:rPr>
      </w:pPr>
      <w:r w:rsidRPr="002316A6">
        <w:rPr>
          <w:rFonts w:ascii="Arial" w:hAnsi="Arial" w:cs="Arial"/>
          <w:b/>
          <w:color w:val="008444"/>
          <w:sz w:val="24"/>
          <w:szCs w:val="24"/>
        </w:rPr>
        <w:t>CONSENT</w:t>
      </w:r>
    </w:p>
    <w:tbl>
      <w:tblPr>
        <w:tblStyle w:val="TableGrid"/>
        <w:tblW w:w="0" w:type="auto"/>
        <w:tblLook w:val="04A0" w:firstRow="1" w:lastRow="0" w:firstColumn="1" w:lastColumn="0" w:noHBand="0" w:noVBand="1"/>
      </w:tblPr>
      <w:tblGrid>
        <w:gridCol w:w="9016"/>
      </w:tblGrid>
      <w:tr w:rsidR="00875C43" w:rsidTr="00875C43">
        <w:tc>
          <w:tcPr>
            <w:tcW w:w="9016" w:type="dxa"/>
          </w:tcPr>
          <w:p w:rsidR="00590B47" w:rsidRDefault="00590B47">
            <w:pPr>
              <w:rPr>
                <w:rFonts w:ascii="Arial" w:hAnsi="Arial" w:cs="Arial"/>
                <w:sz w:val="24"/>
                <w:szCs w:val="24"/>
              </w:rPr>
            </w:pPr>
          </w:p>
          <w:p w:rsidR="00875C43" w:rsidRPr="00AA248C" w:rsidRDefault="00875C43">
            <w:pPr>
              <w:rPr>
                <w:rFonts w:ascii="Arial" w:hAnsi="Arial" w:cs="Arial"/>
                <w:sz w:val="24"/>
                <w:szCs w:val="24"/>
              </w:rPr>
            </w:pPr>
            <w:r w:rsidRPr="00AA248C">
              <w:rPr>
                <w:rFonts w:ascii="Arial" w:hAnsi="Arial" w:cs="Arial"/>
                <w:sz w:val="24"/>
                <w:szCs w:val="24"/>
              </w:rPr>
              <w:t>Submitted case studies should not include any information that could identify any persons unless appropriate permissions have been given.</w:t>
            </w:r>
          </w:p>
          <w:p w:rsidR="00875C43" w:rsidRPr="00AA248C" w:rsidRDefault="00875C43">
            <w:pPr>
              <w:rPr>
                <w:rFonts w:ascii="Arial" w:hAnsi="Arial" w:cs="Arial"/>
                <w:sz w:val="24"/>
                <w:szCs w:val="24"/>
              </w:rPr>
            </w:pPr>
          </w:p>
          <w:p w:rsidR="00875C43" w:rsidRDefault="00875C43">
            <w:pPr>
              <w:rPr>
                <w:rFonts w:ascii="Arial" w:hAnsi="Arial" w:cs="Arial"/>
              </w:rPr>
            </w:pPr>
            <w:r w:rsidRPr="00AA248C">
              <w:rPr>
                <w:rFonts w:ascii="Arial" w:hAnsi="Arial" w:cs="Arial"/>
                <w:sz w:val="24"/>
                <w:szCs w:val="24"/>
              </w:rPr>
              <w:t>Please confirm that you have read and agree to these conditions</w:t>
            </w:r>
            <w:r w:rsidRPr="00875C43">
              <w:rPr>
                <w:rFonts w:ascii="Arial" w:hAnsi="Arial" w:cs="Arial"/>
              </w:rPr>
              <w:t xml:space="preserve">. </w:t>
            </w:r>
          </w:p>
          <w:p w:rsidR="00590B47" w:rsidRPr="00875C43" w:rsidRDefault="00590B47">
            <w:pPr>
              <w:rPr>
                <w:rFonts w:ascii="Arial" w:hAnsi="Arial" w:cs="Arial"/>
              </w:rPr>
            </w:pPr>
          </w:p>
        </w:tc>
      </w:tr>
      <w:tr w:rsidR="00875C43" w:rsidTr="00875C43">
        <w:tc>
          <w:tcPr>
            <w:tcW w:w="9016" w:type="dxa"/>
          </w:tcPr>
          <w:p w:rsidR="00875C43" w:rsidRDefault="00875C43"/>
          <w:p w:rsidR="00875C43" w:rsidRDefault="00875C43"/>
          <w:p w:rsidR="00875C43" w:rsidRDefault="00875C43"/>
        </w:tc>
      </w:tr>
    </w:tbl>
    <w:p w:rsidR="002316A6" w:rsidRDefault="002316A6">
      <w:bookmarkStart w:id="0" w:name="_GoBack"/>
      <w:bookmarkEnd w:id="0"/>
    </w:p>
    <w:sectPr w:rsidR="002316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F8" w:rsidRDefault="003271F8" w:rsidP="003271F8">
      <w:pPr>
        <w:spacing w:after="0" w:line="240" w:lineRule="auto"/>
      </w:pPr>
      <w:r>
        <w:separator/>
      </w:r>
    </w:p>
  </w:endnote>
  <w:endnote w:type="continuationSeparator" w:id="0">
    <w:p w:rsidR="003271F8" w:rsidRDefault="003271F8" w:rsidP="0032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F8" w:rsidRDefault="003271F8" w:rsidP="003271F8">
      <w:pPr>
        <w:spacing w:after="0" w:line="240" w:lineRule="auto"/>
      </w:pPr>
      <w:r>
        <w:separator/>
      </w:r>
    </w:p>
  </w:footnote>
  <w:footnote w:type="continuationSeparator" w:id="0">
    <w:p w:rsidR="003271F8" w:rsidRDefault="003271F8" w:rsidP="0032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F8" w:rsidRPr="006208AB" w:rsidRDefault="006208AB" w:rsidP="003271F8">
    <w:pPr>
      <w:pStyle w:val="Header"/>
      <w:jc w:val="center"/>
      <w:rPr>
        <w:rFonts w:ascii="Arial" w:hAnsi="Arial" w:cs="Arial"/>
        <w:b/>
        <w:color w:val="008444"/>
        <w:sz w:val="24"/>
        <w:szCs w:val="24"/>
      </w:rPr>
    </w:pPr>
    <w:r w:rsidRPr="006208AB">
      <w:rPr>
        <w:rFonts w:ascii="Arial" w:hAnsi="Arial" w:cs="Arial"/>
        <w:b/>
        <w:noProof/>
        <w:color w:val="008444"/>
        <w:sz w:val="24"/>
        <w:szCs w:val="24"/>
      </w:rPr>
      <w:drawing>
        <wp:anchor distT="0" distB="0" distL="114300" distR="114300" simplePos="0" relativeHeight="251658240" behindDoc="0" locked="0" layoutInCell="1" allowOverlap="1" wp14:anchorId="21A6363F">
          <wp:simplePos x="0" y="0"/>
          <wp:positionH relativeFrom="column">
            <wp:posOffset>-628650</wp:posOffset>
          </wp:positionH>
          <wp:positionV relativeFrom="paragraph">
            <wp:posOffset>-335280</wp:posOffset>
          </wp:positionV>
          <wp:extent cx="1583055" cy="323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O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83055" cy="323850"/>
                  </a:xfrm>
                  <a:prstGeom prst="rect">
                    <a:avLst/>
                  </a:prstGeom>
                </pic:spPr>
              </pic:pic>
            </a:graphicData>
          </a:graphic>
          <wp14:sizeRelH relativeFrom="page">
            <wp14:pctWidth>0</wp14:pctWidth>
          </wp14:sizeRelH>
          <wp14:sizeRelV relativeFrom="page">
            <wp14:pctHeight>0</wp14:pctHeight>
          </wp14:sizeRelV>
        </wp:anchor>
      </w:drawing>
    </w:r>
    <w:r w:rsidR="003271F8" w:rsidRPr="006208AB">
      <w:rPr>
        <w:rFonts w:ascii="Arial" w:hAnsi="Arial" w:cs="Arial"/>
        <w:b/>
        <w:color w:val="008444"/>
        <w:sz w:val="24"/>
        <w:szCs w:val="24"/>
      </w:rPr>
      <w:t>N</w:t>
    </w:r>
    <w:r w:rsidRPr="006208AB">
      <w:rPr>
        <w:rFonts w:ascii="Arial" w:hAnsi="Arial" w:cs="Arial"/>
        <w:b/>
        <w:color w:val="008444"/>
        <w:sz w:val="24"/>
        <w:szCs w:val="24"/>
      </w:rPr>
      <w:t>ational Guardian’s Office</w:t>
    </w:r>
  </w:p>
  <w:p w:rsidR="003271F8" w:rsidRPr="006208AB" w:rsidRDefault="006208AB" w:rsidP="003271F8">
    <w:pPr>
      <w:pStyle w:val="Header"/>
      <w:jc w:val="center"/>
      <w:rPr>
        <w:color w:val="008444"/>
      </w:rPr>
    </w:pPr>
    <w:r w:rsidRPr="006208AB">
      <w:rPr>
        <w:rFonts w:ascii="Arial" w:hAnsi="Arial" w:cs="Arial"/>
        <w:b/>
        <w:color w:val="008444"/>
        <w:sz w:val="24"/>
        <w:szCs w:val="24"/>
      </w:rPr>
      <w:t>100 Voices campaign – Case study submission template</w:t>
    </w:r>
  </w:p>
  <w:p w:rsidR="003271F8" w:rsidRDefault="00327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55FA9"/>
    <w:multiLevelType w:val="hybridMultilevel"/>
    <w:tmpl w:val="64E2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F8"/>
    <w:rsid w:val="00034B1B"/>
    <w:rsid w:val="00047A3E"/>
    <w:rsid w:val="001932B3"/>
    <w:rsid w:val="00220C51"/>
    <w:rsid w:val="002316A6"/>
    <w:rsid w:val="00307631"/>
    <w:rsid w:val="003271F8"/>
    <w:rsid w:val="00330039"/>
    <w:rsid w:val="00376ED5"/>
    <w:rsid w:val="0044087B"/>
    <w:rsid w:val="004B4F13"/>
    <w:rsid w:val="00570AFA"/>
    <w:rsid w:val="00590B47"/>
    <w:rsid w:val="005B6DA9"/>
    <w:rsid w:val="006208AB"/>
    <w:rsid w:val="006F2C95"/>
    <w:rsid w:val="00857F8C"/>
    <w:rsid w:val="00875C43"/>
    <w:rsid w:val="008765B8"/>
    <w:rsid w:val="008A7475"/>
    <w:rsid w:val="008B2798"/>
    <w:rsid w:val="00971AB2"/>
    <w:rsid w:val="00A272E4"/>
    <w:rsid w:val="00AA248C"/>
    <w:rsid w:val="00B24C40"/>
    <w:rsid w:val="00B65009"/>
    <w:rsid w:val="00B71419"/>
    <w:rsid w:val="00B93C59"/>
    <w:rsid w:val="00BA4BAE"/>
    <w:rsid w:val="00BC693C"/>
    <w:rsid w:val="00C21F84"/>
    <w:rsid w:val="00E148EB"/>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A727"/>
  <w15:chartTrackingRefBased/>
  <w15:docId w15:val="{AD020EB2-15F5-4E77-A074-49B2B8EB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F8"/>
  </w:style>
  <w:style w:type="paragraph" w:styleId="Footer">
    <w:name w:val="footer"/>
    <w:basedOn w:val="Normal"/>
    <w:link w:val="FooterChar"/>
    <w:uiPriority w:val="99"/>
    <w:unhideWhenUsed/>
    <w:rsid w:val="0032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F8"/>
  </w:style>
  <w:style w:type="table" w:styleId="TableGrid">
    <w:name w:val="Table Grid"/>
    <w:basedOn w:val="TableNormal"/>
    <w:uiPriority w:val="39"/>
    <w:rsid w:val="0032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AFA"/>
    <w:pPr>
      <w:ind w:left="720"/>
      <w:contextualSpacing/>
    </w:pPr>
  </w:style>
  <w:style w:type="character" w:styleId="CommentReference">
    <w:name w:val="annotation reference"/>
    <w:basedOn w:val="DefaultParagraphFont"/>
    <w:uiPriority w:val="99"/>
    <w:semiHidden/>
    <w:unhideWhenUsed/>
    <w:rsid w:val="008765B8"/>
    <w:rPr>
      <w:sz w:val="16"/>
      <w:szCs w:val="16"/>
    </w:rPr>
  </w:style>
  <w:style w:type="paragraph" w:styleId="CommentText">
    <w:name w:val="annotation text"/>
    <w:basedOn w:val="Normal"/>
    <w:link w:val="CommentTextChar"/>
    <w:uiPriority w:val="99"/>
    <w:semiHidden/>
    <w:unhideWhenUsed/>
    <w:rsid w:val="008765B8"/>
    <w:pPr>
      <w:spacing w:line="240" w:lineRule="auto"/>
    </w:pPr>
    <w:rPr>
      <w:sz w:val="20"/>
      <w:szCs w:val="20"/>
    </w:rPr>
  </w:style>
  <w:style w:type="character" w:customStyle="1" w:styleId="CommentTextChar">
    <w:name w:val="Comment Text Char"/>
    <w:basedOn w:val="DefaultParagraphFont"/>
    <w:link w:val="CommentText"/>
    <w:uiPriority w:val="99"/>
    <w:semiHidden/>
    <w:rsid w:val="008765B8"/>
    <w:rPr>
      <w:sz w:val="20"/>
      <w:szCs w:val="20"/>
    </w:rPr>
  </w:style>
  <w:style w:type="paragraph" w:styleId="BalloonText">
    <w:name w:val="Balloon Text"/>
    <w:basedOn w:val="Normal"/>
    <w:link w:val="BalloonTextChar"/>
    <w:uiPriority w:val="99"/>
    <w:semiHidden/>
    <w:unhideWhenUsed/>
    <w:rsid w:val="0087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B8"/>
    <w:rPr>
      <w:rFonts w:ascii="Segoe UI" w:hAnsi="Segoe UI" w:cs="Segoe UI"/>
      <w:sz w:val="18"/>
      <w:szCs w:val="18"/>
    </w:rPr>
  </w:style>
  <w:style w:type="character" w:styleId="Hyperlink">
    <w:name w:val="Hyperlink"/>
    <w:basedOn w:val="DefaultParagraphFont"/>
    <w:uiPriority w:val="99"/>
    <w:unhideWhenUsed/>
    <w:rsid w:val="005B6DA9"/>
    <w:rPr>
      <w:color w:val="0563C1" w:themeColor="hyperlink"/>
      <w:u w:val="single"/>
    </w:rPr>
  </w:style>
  <w:style w:type="character" w:styleId="UnresolvedMention">
    <w:name w:val="Unresolved Mention"/>
    <w:basedOn w:val="DefaultParagraphFont"/>
    <w:uiPriority w:val="99"/>
    <w:semiHidden/>
    <w:unhideWhenUsed/>
    <w:rsid w:val="005B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Russell</dc:creator>
  <cp:keywords/>
  <dc:description/>
  <cp:lastModifiedBy>Londono, Alex</cp:lastModifiedBy>
  <cp:revision>13</cp:revision>
  <dcterms:created xsi:type="dcterms:W3CDTF">2019-03-12T09:11:00Z</dcterms:created>
  <dcterms:modified xsi:type="dcterms:W3CDTF">2019-07-25T09:23:00Z</dcterms:modified>
</cp:coreProperties>
</file>